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86F2C9F"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E16C10">
              <w:rPr>
                <w:rFonts w:cs="Calibri"/>
                <w:color w:val="auto"/>
                <w:sz w:val="22"/>
                <w:szCs w:val="22"/>
              </w:rPr>
              <w:t>100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E16B6">
              <w:rPr>
                <w:rFonts w:cs="Calibri"/>
                <w:color w:val="auto"/>
                <w:sz w:val="22"/>
                <w:szCs w:val="22"/>
              </w:rPr>
              <w:t>150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AD175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A88060F" w:rsidR="00DF351B" w:rsidRPr="004946DC" w:rsidRDefault="00075B17"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75B17">
              <w:rPr>
                <w:rFonts w:cs="Calibri"/>
                <w:color w:val="auto"/>
                <w:sz w:val="22"/>
                <w:szCs w:val="22"/>
              </w:rPr>
              <w:t>Zdolbunivo</w:t>
            </w:r>
            <w:proofErr w:type="spellEnd"/>
            <w:r w:rsidRPr="00075B17">
              <w:rPr>
                <w:rFonts w:cs="Calibri"/>
                <w:color w:val="auto"/>
                <w:sz w:val="22"/>
                <w:szCs w:val="22"/>
              </w:rPr>
              <w:t xml:space="preserve"> miesto tarybos savivaldybės ne pelno siekianti įstaiga "</w:t>
            </w:r>
            <w:proofErr w:type="spellStart"/>
            <w:r w:rsidRPr="00075B17">
              <w:rPr>
                <w:rFonts w:cs="Calibri"/>
                <w:color w:val="auto"/>
                <w:sz w:val="22"/>
                <w:szCs w:val="22"/>
              </w:rPr>
              <w:t>Zdolbunivo</w:t>
            </w:r>
            <w:proofErr w:type="spellEnd"/>
            <w:r w:rsidRPr="00075B17">
              <w:rPr>
                <w:rFonts w:cs="Calibri"/>
                <w:color w:val="auto"/>
                <w:sz w:val="22"/>
                <w:szCs w:val="22"/>
              </w:rPr>
              <w:t xml:space="preserve"> centrinė miesto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075B17"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075B17">
              <w:rPr>
                <w:rFonts w:cs="Calibri"/>
                <w:iCs/>
                <w:color w:val="auto"/>
                <w:sz w:val="22"/>
                <w:szCs w:val="22"/>
              </w:rPr>
              <w:t>S</w:t>
            </w:r>
            <w:r w:rsidR="0086625C" w:rsidRPr="00075B17">
              <w:rPr>
                <w:rFonts w:cs="Calibri"/>
                <w:iCs/>
                <w:color w:val="auto"/>
                <w:sz w:val="22"/>
                <w:szCs w:val="22"/>
              </w:rPr>
              <w:t>aulės elektrinės sistemos pristatymo ir montavimo vieta objekte adresu:</w:t>
            </w:r>
          </w:p>
          <w:p w14:paraId="1F56B088" w14:textId="686CAB15" w:rsidR="001B700D" w:rsidRPr="00075B17" w:rsidRDefault="007715A8"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075B17">
              <w:rPr>
                <w:rFonts w:cs="Calibri"/>
                <w:color w:val="auto"/>
                <w:sz w:val="22"/>
                <w:szCs w:val="22"/>
              </w:rPr>
              <w:t xml:space="preserve">S. </w:t>
            </w:r>
            <w:proofErr w:type="spellStart"/>
            <w:r w:rsidRPr="00075B17">
              <w:rPr>
                <w:rFonts w:cs="Calibri"/>
                <w:color w:val="auto"/>
                <w:sz w:val="22"/>
                <w:szCs w:val="22"/>
              </w:rPr>
              <w:t>Banderos</w:t>
            </w:r>
            <w:proofErr w:type="spellEnd"/>
            <w:r w:rsidRPr="00075B17">
              <w:rPr>
                <w:rFonts w:cs="Calibri"/>
                <w:color w:val="auto"/>
                <w:sz w:val="22"/>
                <w:szCs w:val="22"/>
              </w:rPr>
              <w:t xml:space="preserve"> g. 1, </w:t>
            </w:r>
            <w:proofErr w:type="spellStart"/>
            <w:r w:rsidRPr="00075B17">
              <w:rPr>
                <w:rFonts w:cs="Calibri"/>
                <w:color w:val="auto"/>
                <w:sz w:val="22"/>
                <w:szCs w:val="22"/>
              </w:rPr>
              <w:t>Zdolbunivas</w:t>
            </w:r>
            <w:proofErr w:type="spellEnd"/>
            <w:r w:rsidRPr="00075B17">
              <w:rPr>
                <w:rFonts w:cs="Calibri"/>
                <w:color w:val="auto"/>
                <w:sz w:val="22"/>
                <w:szCs w:val="22"/>
              </w:rPr>
              <w:t xml:space="preserve">, </w:t>
            </w:r>
            <w:proofErr w:type="spellStart"/>
            <w:r w:rsidRPr="00075B17">
              <w:rPr>
                <w:rFonts w:cs="Calibri"/>
                <w:color w:val="auto"/>
                <w:sz w:val="22"/>
                <w:szCs w:val="22"/>
              </w:rPr>
              <w:t>Rivnės</w:t>
            </w:r>
            <w:proofErr w:type="spellEnd"/>
            <w:r w:rsidRPr="00075B17">
              <w:rPr>
                <w:rFonts w:cs="Calibri"/>
                <w:color w:val="auto"/>
                <w:sz w:val="22"/>
                <w:szCs w:val="22"/>
              </w:rPr>
              <w:t xml:space="preserve"> sritis,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AD175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AD175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AD1757"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AD175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F11D74"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5FBAB9F0" w:rsidR="00F11D74" w:rsidRPr="0021622F" w:rsidRDefault="00F11D74" w:rsidP="00F11D74">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483092FF" w:rsidR="00F11D74" w:rsidRPr="005738B9"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0934E948" w14:textId="77777777" w:rsidR="00F11D74"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 kilmės šalis turi būti Europos Sąjungos arba Europos ekonominės erdvės valstybė narė ir (arba) NATO valstybė narė.</w:t>
            </w:r>
            <w:r>
              <w:rPr>
                <w:rFonts w:cs="Calibri"/>
                <w:color w:val="auto"/>
                <w:sz w:val="22"/>
                <w:szCs w:val="22"/>
              </w:rPr>
              <w:t xml:space="preserve"> </w:t>
            </w:r>
          </w:p>
          <w:p w14:paraId="4DE6185E" w14:textId="77777777" w:rsidR="00F11D74" w:rsidRPr="005738B9"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0F41A43F" w:rsidR="00F11D74" w:rsidRPr="00AD3FC0"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06698CFD" w14:textId="77777777" w:rsidR="00F11D74"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5CF8314D" w14:textId="1A528168" w:rsidR="00F11D74" w:rsidRPr="0052004F"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02B75">
              <w:rPr>
                <w:rFonts w:cs="Calibri"/>
                <w:color w:val="auto"/>
                <w:sz w:val="22"/>
                <w:szCs w:val="22"/>
              </w:rPr>
              <w:t>Tiekėjas kartu su pasiūlymu privalo pateikti stebėsenos sistemos kilmę įrodančius dokumentus (pvz. gamintojų deklaracijas, kilmės sertifikatus, brošiūras, nuorodas į gamintojų puslapius, kur nurodyta siūlomos stebėsenos sistemos kilmės vieta ar pan.).</w:t>
            </w:r>
          </w:p>
        </w:tc>
        <w:tc>
          <w:tcPr>
            <w:tcW w:w="4536" w:type="dxa"/>
            <w:shd w:val="clear" w:color="auto" w:fill="FFFFFF" w:themeFill="background1"/>
          </w:tcPr>
          <w:p w14:paraId="6A3B2ECC" w14:textId="77777777" w:rsidR="00F11D74" w:rsidRPr="0052004F" w:rsidRDefault="00AD1757"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F11D74" w:rsidRPr="0052004F">
                  <w:rPr>
                    <w:rFonts w:ascii="MS Gothic" w:eastAsia="MS Gothic" w:hAnsi="MS Gothic" w:cs="Calibri"/>
                    <w:color w:val="auto"/>
                    <w:sz w:val="22"/>
                    <w:szCs w:val="22"/>
                  </w:rPr>
                  <w:t>☐</w:t>
                </w:r>
              </w:sdtContent>
            </w:sdt>
            <w:r w:rsidR="00F11D74">
              <w:rPr>
                <w:rFonts w:cs="Calibri"/>
                <w:color w:val="auto"/>
                <w:sz w:val="22"/>
                <w:szCs w:val="22"/>
              </w:rPr>
              <w:t xml:space="preserve"> </w:t>
            </w:r>
            <w:r w:rsidR="00F11D74" w:rsidRPr="0052004F">
              <w:rPr>
                <w:rFonts w:cs="Calibri"/>
                <w:color w:val="auto"/>
                <w:sz w:val="22"/>
                <w:szCs w:val="22"/>
              </w:rPr>
              <w:t xml:space="preserve">Patvirtiname, kad siūlomos </w:t>
            </w:r>
            <w:r w:rsidR="00F11D74">
              <w:rPr>
                <w:rFonts w:cs="Calibri"/>
                <w:color w:val="auto"/>
                <w:sz w:val="22"/>
                <w:szCs w:val="22"/>
              </w:rPr>
              <w:t xml:space="preserve">stebėsenos sistemos </w:t>
            </w:r>
            <w:r w:rsidR="00F11D74" w:rsidRPr="0052004F">
              <w:rPr>
                <w:rFonts w:cs="Calibri"/>
                <w:color w:val="auto"/>
                <w:sz w:val="22"/>
                <w:szCs w:val="22"/>
              </w:rPr>
              <w:t>kilmė atitinka keliamus reikalavimus, tai paliudija žemiau nurodyt</w:t>
            </w:r>
            <w:r w:rsidR="00F11D74">
              <w:rPr>
                <w:rFonts w:cs="Calibri"/>
                <w:color w:val="auto"/>
                <w:sz w:val="22"/>
                <w:szCs w:val="22"/>
              </w:rPr>
              <w:t>u</w:t>
            </w:r>
            <w:r w:rsidR="00F11D74" w:rsidRPr="0052004F">
              <w:rPr>
                <w:rFonts w:cs="Calibri"/>
                <w:color w:val="auto"/>
                <w:sz w:val="22"/>
                <w:szCs w:val="22"/>
              </w:rPr>
              <w:t xml:space="preserve">ose dokumentuose pateikiama informacija: </w:t>
            </w:r>
          </w:p>
          <w:p w14:paraId="7B7F34E7" w14:textId="77777777" w:rsidR="00F11D74" w:rsidRPr="0052004F"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A1D783A" w14:textId="77777777" w:rsidR="00F11D74" w:rsidRPr="00AD3FC0"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379A4215" w14:textId="77777777" w:rsidR="00F11D74" w:rsidRPr="00AB5E9F"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33E5E085" w14:textId="77777777" w:rsidR="00F11D74" w:rsidRPr="00AB5E9F"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F11D74" w:rsidRPr="001C6D4C"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 xml:space="preserve">iekėjas turi užtikrinti, kad visai Sistemai reguliariai būtų atliekami programinės įrangos atnaujinimai, įskaitant saugumo pataisas. Tiekėjas turi užtikrinti neatlygintiną šios sistemos funkcionavimą ir atnaujinimą ne </w:t>
            </w:r>
            <w:r w:rsidRPr="003E0935">
              <w:rPr>
                <w:rFonts w:ascii="Calibri" w:hAnsi="Calibri" w:cs="Calibri"/>
                <w:b w:val="0"/>
                <w:bCs/>
              </w:rPr>
              <w:lastRenderedPageBreak/>
              <w:t>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AD1757"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B8FEBD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AF72D7">
              <w:rPr>
                <w:rFonts w:ascii="Calibri" w:hAnsi="Calibri" w:cs="Calibri"/>
                <w:b w:val="0"/>
              </w:rPr>
              <w:t>plokščias</w:t>
            </w:r>
            <w:r w:rsidR="00F00DDF">
              <w:rPr>
                <w:rFonts w:ascii="Calibri" w:hAnsi="Calibri" w:cs="Calibri"/>
                <w:b w:val="0"/>
              </w:rPr>
              <w:t xml:space="preserve">, stogo danga </w:t>
            </w:r>
            <w:r w:rsidR="002312A7">
              <w:rPr>
                <w:rFonts w:ascii="Calibri" w:hAnsi="Calibri" w:cs="Calibri"/>
                <w:b w:val="0"/>
              </w:rPr>
              <w:t>bituminė</w:t>
            </w:r>
            <w:r w:rsidR="00F00DDF">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3EC0458"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4E4746">
              <w:rPr>
                <w:rFonts w:ascii="Calibri" w:hAnsi="Calibri" w:cs="Calibri"/>
                <w:b w:val="0"/>
              </w:rPr>
              <w:t>385</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4E4746">
              <w:rPr>
                <w:rFonts w:ascii="Calibri" w:hAnsi="Calibri" w:cs="Calibri"/>
                <w:b w:val="0"/>
              </w:rPr>
              <w:t>852000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4E4746">
              <w:rPr>
                <w:rFonts w:ascii="Calibri" w:hAnsi="Calibri" w:cs="Calibri"/>
                <w:b w:val="0"/>
              </w:rPr>
              <w:t>100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 xml:space="preserve">infrastruktūros </w:t>
            </w:r>
            <w:r w:rsidRPr="00931D41">
              <w:rPr>
                <w:rFonts w:ascii="Calibri" w:hAnsi="Calibri" w:cs="Calibri"/>
                <w:b w:val="0"/>
              </w:rPr>
              <w:lastRenderedPageBreak/>
              <w:t>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67CBBB2"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 (</w:t>
            </w:r>
            <w:proofErr w:type="spellStart"/>
            <w:r w:rsidR="00F157DB" w:rsidRPr="00F157DB">
              <w:rPr>
                <w:rFonts w:cs="Calibri"/>
                <w:color w:val="auto"/>
                <w:sz w:val="22"/>
                <w:szCs w:val="22"/>
              </w:rPr>
              <w:t>Zdolbunivo</w:t>
            </w:r>
            <w:proofErr w:type="spellEnd"/>
            <w:r w:rsidR="00F157DB">
              <w:rPr>
                <w:rFonts w:cs="Calibri"/>
                <w:color w:val="auto"/>
                <w:sz w:val="22"/>
                <w:szCs w:val="22"/>
              </w:rPr>
              <w:t xml:space="preserve"> </w:t>
            </w:r>
            <w:r w:rsidR="00EA6E5D">
              <w:rPr>
                <w:rFonts w:cs="Calibri"/>
                <w:color w:val="auto"/>
                <w:sz w:val="22"/>
                <w:szCs w:val="22"/>
              </w:rPr>
              <w:t>l</w:t>
            </w:r>
            <w:r w:rsidR="00AC6A1D" w:rsidRPr="00AC6A1D">
              <w:rPr>
                <w:rFonts w:cs="Calibri"/>
                <w:color w:val="auto"/>
                <w:sz w:val="22"/>
                <w:szCs w:val="22"/>
              </w:rPr>
              <w:t>igoninė)</w:t>
            </w:r>
            <w:r w:rsidRPr="00AC6A1D">
              <w:rPr>
                <w:rFonts w:cs="Calibri"/>
                <w:bCs/>
                <w:color w:val="auto"/>
                <w:sz w:val="22"/>
                <w:szCs w:val="22"/>
              </w:rPr>
              <w:t>.</w:t>
            </w:r>
            <w:proofErr w:type="spellStart"/>
            <w:r w:rsidRPr="00AC6A1D">
              <w:rPr>
                <w:rFonts w:cs="Calibri"/>
                <w:bCs/>
                <w:color w:val="auto"/>
                <w:sz w:val="22"/>
                <w:szCs w:val="22"/>
              </w:rPr>
              <w:t>zip</w:t>
            </w:r>
            <w:proofErr w:type="spellEnd"/>
            <w:r w:rsidRPr="00AC6A1D">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AD175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 xml:space="preserve">darbus ir </w:t>
            </w:r>
            <w:r w:rsidRPr="00CC7CC7">
              <w:rPr>
                <w:rFonts w:ascii="Calibri" w:hAnsi="Calibri" w:cs="Calibri"/>
                <w:b w:val="0"/>
              </w:rPr>
              <w:lastRenderedPageBreak/>
              <w:t>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 xml:space="preserve">Projektavimas ir įrengimas - Saulės fotovoltinė elektrinė ir akumuliatorinė energijos kaupimo sistema turi būti </w:t>
            </w:r>
            <w:r w:rsidRPr="00A358EC">
              <w:rPr>
                <w:rFonts w:ascii="Calibri" w:hAnsi="Calibri" w:cs="Calibri"/>
                <w:b w:val="0"/>
              </w:rPr>
              <w:lastRenderedPageBreak/>
              <w:t>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AD175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 xml:space="preserve">Patvirtiname, kad susipažinome su pateiktais techniniais reikalavimais ir sąlygomis, juos pilnai supratome ir įtraukėme į savo pasiūlymą. </w:t>
            </w:r>
            <w:r w:rsidR="003332A1" w:rsidRPr="00CC2542">
              <w:rPr>
                <w:rFonts w:cs="Calibri"/>
                <w:color w:val="auto"/>
                <w:sz w:val="22"/>
                <w:szCs w:val="22"/>
              </w:rPr>
              <w:lastRenderedPageBreak/>
              <w:t>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AD1757"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AD1757"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688BD74D"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F157DB">
              <w:rPr>
                <w:rFonts w:cs="Calibri"/>
                <w:color w:val="auto"/>
                <w:sz w:val="22"/>
                <w:szCs w:val="22"/>
              </w:rPr>
              <w:t>100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 xml:space="preserve">monokristaliniai arba lygiaverčiai. </w:t>
            </w:r>
            <w:r w:rsidRPr="00D86ED0">
              <w:rPr>
                <w:rFonts w:cs="Calibri"/>
                <w:color w:val="auto"/>
                <w:sz w:val="22"/>
                <w:szCs w:val="22"/>
              </w:rPr>
              <w:lastRenderedPageBreak/>
              <w:t>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lastRenderedPageBreak/>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3F9E5C3A"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B76545">
              <w:rPr>
                <w:bCs/>
                <w:i/>
                <w:iCs/>
                <w:color w:val="auto"/>
                <w:sz w:val="22"/>
                <w:szCs w:val="22"/>
              </w:rPr>
              <w:t>874</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7E82F631"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2E3291">
              <w:rPr>
                <w:rFonts w:cs="Calibri"/>
                <w:color w:val="auto"/>
                <w:sz w:val="22"/>
                <w:szCs w:val="22"/>
              </w:rPr>
              <w:t>150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AD175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AD175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EFED" w14:textId="77777777" w:rsidR="00AD1757" w:rsidRDefault="00AD1757">
      <w:pPr>
        <w:spacing w:after="0" w:line="240" w:lineRule="auto"/>
      </w:pPr>
      <w:r>
        <w:separator/>
      </w:r>
    </w:p>
  </w:endnote>
  <w:endnote w:type="continuationSeparator" w:id="0">
    <w:p w14:paraId="35393AD1" w14:textId="77777777" w:rsidR="00AD1757" w:rsidRDefault="00AD1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9B11" w14:textId="77777777" w:rsidR="00AD1757" w:rsidRDefault="00AD1757">
      <w:pPr>
        <w:spacing w:after="0" w:line="240" w:lineRule="auto"/>
      </w:pPr>
      <w:r>
        <w:separator/>
      </w:r>
    </w:p>
  </w:footnote>
  <w:footnote w:type="continuationSeparator" w:id="0">
    <w:p w14:paraId="0F83A230" w14:textId="77777777" w:rsidR="00AD1757" w:rsidRDefault="00AD17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B17"/>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2A7"/>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387D"/>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574A3"/>
    <w:rsid w:val="003607B2"/>
    <w:rsid w:val="00360B81"/>
    <w:rsid w:val="0036202C"/>
    <w:rsid w:val="00363899"/>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5211"/>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86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4746"/>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1FFF"/>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36B9"/>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5A8"/>
    <w:rsid w:val="00771B94"/>
    <w:rsid w:val="007721A7"/>
    <w:rsid w:val="00773E94"/>
    <w:rsid w:val="00774AA7"/>
    <w:rsid w:val="007754F1"/>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757"/>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2D7"/>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654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5BD4"/>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47B8"/>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48B8"/>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C10"/>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A6E5D"/>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1D74"/>
    <w:rsid w:val="00F125C8"/>
    <w:rsid w:val="00F13952"/>
    <w:rsid w:val="00F14D21"/>
    <w:rsid w:val="00F1506A"/>
    <w:rsid w:val="00F157DB"/>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212</TotalTime>
  <Pages>23</Pages>
  <Words>27071</Words>
  <Characters>15431</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58</cp:revision>
  <dcterms:created xsi:type="dcterms:W3CDTF">2025-05-08T12:49:00Z</dcterms:created>
  <dcterms:modified xsi:type="dcterms:W3CDTF">2026-06-24T16:42:00Z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